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535D" w14:textId="77777777" w:rsidR="00A33DF8" w:rsidRPr="008A699F" w:rsidRDefault="00A33DF8">
      <w:pPr>
        <w:rPr>
          <w:rFonts w:ascii="Arial" w:hAnsi="Arial" w:cs="Arial"/>
          <w:b/>
          <w:sz w:val="20"/>
          <w:szCs w:val="20"/>
        </w:rPr>
      </w:pPr>
    </w:p>
    <w:p w14:paraId="1A154647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56C8EC9A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01E8D50E" w14:textId="3D35DF6B" w:rsidR="00A33DF8" w:rsidRDefault="00A33DF8" w:rsidP="008A699F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18558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653"/>
        <w:gridCol w:w="7409"/>
      </w:tblGrid>
      <w:tr w:rsidR="00A33DF8" w:rsidRPr="00C56577" w14:paraId="488E01E7" w14:textId="77777777" w:rsidTr="00BB35B3">
        <w:tc>
          <w:tcPr>
            <w:tcW w:w="1668" w:type="dxa"/>
          </w:tcPr>
          <w:p w14:paraId="718762BC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</w:tcPr>
          <w:p w14:paraId="71E3BB1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A33DF8" w:rsidRPr="00C56577" w14:paraId="5239B734" w14:textId="77777777" w:rsidTr="00BB35B3">
        <w:tc>
          <w:tcPr>
            <w:tcW w:w="1668" w:type="dxa"/>
          </w:tcPr>
          <w:p w14:paraId="0AEBE7F1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172DC70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78E6D8B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</w:p>
    <w:p w14:paraId="6E0D4CA7" w14:textId="67B033CB" w:rsidR="00A33DF8" w:rsidRPr="00AC0760" w:rsidRDefault="00A33DF8" w:rsidP="008A699F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7121FF">
        <w:rPr>
          <w:rFonts w:ascii="Arial" w:hAnsi="Arial" w:cs="Arial"/>
          <w:b/>
          <w:sz w:val="20"/>
          <w:szCs w:val="20"/>
        </w:rPr>
        <w:t>ODRO-17/2022</w:t>
      </w:r>
      <w:r w:rsidR="00816514" w:rsidRPr="00816514">
        <w:rPr>
          <w:rFonts w:ascii="Arial" w:hAnsi="Arial" w:cs="Arial"/>
          <w:bCs/>
          <w:sz w:val="20"/>
          <w:szCs w:val="20"/>
        </w:rPr>
        <w:t>, katerega predmet je »</w:t>
      </w:r>
      <w:r w:rsidR="007121FF" w:rsidRPr="007121FF">
        <w:rPr>
          <w:rFonts w:ascii="Arial" w:hAnsi="Arial" w:cs="Arial"/>
          <w:bCs/>
          <w:sz w:val="20"/>
          <w:szCs w:val="20"/>
        </w:rPr>
        <w:t>Vzdrževanje državnega računalniškega oblaka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0F4296BC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D8BF050" w14:textId="21D351BB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2F3364B" w14:textId="77777777" w:rsidR="00BB35B3" w:rsidRPr="00F5291E" w:rsidRDefault="00BB35B3" w:rsidP="00BB35B3">
      <w:pPr>
        <w:pStyle w:val="Odstavekseznama"/>
        <w:ind w:left="360"/>
        <w:jc w:val="both"/>
        <w:rPr>
          <w:rFonts w:ascii="Arial" w:hAnsi="Arial" w:cs="Arial"/>
          <w:sz w:val="20"/>
          <w:szCs w:val="20"/>
        </w:rPr>
      </w:pPr>
    </w:p>
    <w:p w14:paraId="13A5F5B5" w14:textId="77777777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 xml:space="preserve"> in 177/20, v nadaljevanju: ZVOP-1</w:t>
      </w:r>
      <w:r w:rsidRPr="00F5291E">
        <w:rPr>
          <w:rFonts w:ascii="Arial" w:hAnsi="Arial" w:cs="Arial"/>
          <w:sz w:val="20"/>
          <w:szCs w:val="20"/>
        </w:rPr>
        <w:t xml:space="preserve">), zlasti na določbe  </w:t>
      </w:r>
      <w:smartTag w:uri="urn:schemas-microsoft-com:office:smarttags" w:element="metricconverter">
        <w:smartTagPr>
          <w:attr w:name="ProductID" w:val="24. in"/>
        </w:smartTagPr>
        <w:r w:rsidRPr="00F5291E">
          <w:rPr>
            <w:rFonts w:ascii="Arial" w:hAnsi="Arial" w:cs="Arial"/>
            <w:sz w:val="20"/>
            <w:szCs w:val="20"/>
          </w:rPr>
          <w:t>24. in</w:t>
        </w:r>
      </w:smartTag>
      <w:r w:rsidRPr="00F5291E">
        <w:rPr>
          <w:rFonts w:ascii="Arial" w:hAnsi="Arial" w:cs="Arial"/>
          <w:sz w:val="20"/>
          <w:szCs w:val="20"/>
        </w:rPr>
        <w:t xml:space="preserve"> 25. člena ZVOP-1, i</w:t>
      </w:r>
      <w:r>
        <w:rPr>
          <w:rFonts w:ascii="Arial" w:hAnsi="Arial" w:cs="Arial"/>
          <w:sz w:val="20"/>
          <w:szCs w:val="20"/>
        </w:rPr>
        <w:t>n</w:t>
      </w:r>
    </w:p>
    <w:p w14:paraId="60CFD474" w14:textId="77777777" w:rsidR="00BB35B3" w:rsidRPr="00BB35B3" w:rsidRDefault="00BB35B3" w:rsidP="00BB35B3">
      <w:pPr>
        <w:pStyle w:val="Odstavekseznama"/>
        <w:rPr>
          <w:rFonts w:ascii="Arial" w:hAnsi="Arial" w:cs="Arial"/>
          <w:sz w:val="20"/>
          <w:szCs w:val="20"/>
        </w:rPr>
      </w:pPr>
    </w:p>
    <w:p w14:paraId="56533322" w14:textId="09B871E0" w:rsidR="00BB35B3" w:rsidRPr="007121FF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B6E64">
        <w:rPr>
          <w:rFonts w:ascii="Arial" w:hAnsi="Arial" w:cs="Arial"/>
          <w:sz w:val="20"/>
          <w:szCs w:val="20"/>
        </w:rPr>
        <w:t>na določila Kazenskega zakonika (KZ-1) (</w:t>
      </w:r>
      <w:r w:rsidR="00EB6E64" w:rsidRPr="00EB6E64">
        <w:rPr>
          <w:rFonts w:ascii="Arial" w:hAnsi="Arial" w:cs="Arial"/>
          <w:sz w:val="20"/>
          <w:szCs w:val="20"/>
        </w:rPr>
        <w:t>Uradni list RS, št. 50/12 – uradno prečiščeno besedilo, 6/16 – popr., 54/15, 38/16, 27/17, 23/20, 91/20, 95/21, 186/21 in 105/22 – ZZNŠPP;</w:t>
      </w:r>
      <w:r w:rsidRPr="00EB6E64">
        <w:rPr>
          <w:rStyle w:val="Hiperpovezava"/>
          <w:rFonts w:ascii="Arial" w:hAnsi="Arial" w:cs="Arial"/>
          <w:color w:val="auto"/>
          <w:sz w:val="20"/>
          <w:szCs w:val="20"/>
          <w:u w:val="none"/>
        </w:rPr>
        <w:t xml:space="preserve"> v nadaljevanju: KZ-1</w:t>
      </w:r>
      <w:r w:rsidRPr="00EB6E64">
        <w:rPr>
          <w:rFonts w:ascii="Arial" w:hAnsi="Arial" w:cs="Arial"/>
          <w:sz w:val="20"/>
          <w:szCs w:val="20"/>
        </w:rPr>
        <w:t xml:space="preserve">), </w:t>
      </w:r>
      <w:r w:rsidRPr="00BB35B3">
        <w:rPr>
          <w:rFonts w:ascii="Arial" w:hAnsi="Arial" w:cs="Arial"/>
          <w:sz w:val="20"/>
          <w:szCs w:val="20"/>
        </w:rPr>
        <w:t>zlasti na določbe 142., 143., 149., 221., 236., 237., 238., 251 (tretji odstavek) in 260. člena KZ-1.</w:t>
      </w:r>
    </w:p>
    <w:p w14:paraId="50DD7106" w14:textId="77777777" w:rsidR="00BB35B3" w:rsidRPr="001577D3" w:rsidRDefault="00BB35B3" w:rsidP="00BB35B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5A45CC91" w14:textId="77777777" w:rsidR="00BB35B3" w:rsidRPr="00967266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BB35B3" w:rsidRPr="00BB35B3" w14:paraId="11E52D30" w14:textId="77777777" w:rsidTr="0060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1CB3BF4D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8105E30" w14:textId="2E661155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FA47FB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7" w:type="dxa"/>
          </w:tcPr>
          <w:p w14:paraId="29FA32D6" w14:textId="77777777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</w:tcPr>
          <w:p w14:paraId="52FCBD3B" w14:textId="0A5640A2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66" w:type="dxa"/>
          </w:tcPr>
          <w:p w14:paraId="44F46B35" w14:textId="211FE091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  <w:p w14:paraId="6FC1A3D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2B8971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2E8A7CDE" w14:textId="77777777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060F7F5D" w14:textId="77777777" w:rsidR="00A33DF8" w:rsidRPr="008A699F" w:rsidRDefault="00A33DF8" w:rsidP="008A699F">
      <w:pPr>
        <w:spacing w:before="120" w:after="120"/>
        <w:rPr>
          <w:rFonts w:ascii="Arial" w:hAnsi="Arial" w:cs="Arial"/>
          <w:sz w:val="20"/>
          <w:szCs w:val="20"/>
        </w:rPr>
      </w:pPr>
    </w:p>
    <w:sectPr w:rsidR="00A33DF8" w:rsidRPr="008A699F" w:rsidSect="00500A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6E8" w14:textId="745985BD" w:rsidR="006435F8" w:rsidRPr="006435F8" w:rsidRDefault="007121FF" w:rsidP="006435F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ODRO-17/2022</w:t>
    </w:r>
    <w:r w:rsidR="006435F8" w:rsidRPr="006435F8">
      <w:rPr>
        <w:rFonts w:ascii="Arial" w:hAnsi="Arial" w:cs="Arial"/>
        <w:sz w:val="18"/>
        <w:szCs w:val="18"/>
      </w:rPr>
      <w:tab/>
    </w:r>
    <w:r w:rsidR="006435F8" w:rsidRPr="006435F8">
      <w:rPr>
        <w:rFonts w:ascii="Arial" w:hAnsi="Arial" w:cs="Arial"/>
        <w:sz w:val="18"/>
        <w:szCs w:val="18"/>
      </w:rPr>
      <w:tab/>
      <w:t xml:space="preserve">Stran 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PAGE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  <w:r w:rsidR="006435F8" w:rsidRPr="006435F8">
      <w:rPr>
        <w:rFonts w:ascii="Arial" w:hAnsi="Arial" w:cs="Arial"/>
        <w:sz w:val="18"/>
        <w:szCs w:val="18"/>
      </w:rPr>
      <w:t>/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NUMPAGES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76C39F8B" w:rsidR="00A33DF8" w:rsidRPr="00683192" w:rsidRDefault="00A33DF8" w:rsidP="00BB35B3">
    <w:pPr>
      <w:pStyle w:val="Glava"/>
      <w:pBdr>
        <w:bottom w:val="single" w:sz="4" w:space="1" w:color="auto"/>
      </w:pBdr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18"/>
        <w:szCs w:val="18"/>
      </w:rPr>
      <w:t>Obrazec</w:t>
    </w:r>
    <w:r w:rsidRPr="00BF63E9">
      <w:rPr>
        <w:rFonts w:ascii="Arial" w:hAnsi="Arial" w:cs="Arial"/>
        <w:b/>
      </w:rPr>
      <w:t xml:space="preserve"> </w:t>
    </w:r>
    <w:r w:rsidRPr="00BF63E9">
      <w:rPr>
        <w:rFonts w:ascii="Arial" w:hAnsi="Arial" w:cs="Arial"/>
        <w:sz w:val="18"/>
        <w:szCs w:val="18"/>
      </w:rPr>
      <w:t>»Izjava o dolžnosti varovanja podatkov«</w:t>
    </w: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2CF6AA28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71223"/>
    <w:rsid w:val="00091FD2"/>
    <w:rsid w:val="000C3256"/>
    <w:rsid w:val="000D50C3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C18AC"/>
    <w:rsid w:val="003C731C"/>
    <w:rsid w:val="00412638"/>
    <w:rsid w:val="0044571B"/>
    <w:rsid w:val="004B5015"/>
    <w:rsid w:val="00500A51"/>
    <w:rsid w:val="00570C2F"/>
    <w:rsid w:val="00616E88"/>
    <w:rsid w:val="006435F8"/>
    <w:rsid w:val="00664DBB"/>
    <w:rsid w:val="00672EC6"/>
    <w:rsid w:val="00683192"/>
    <w:rsid w:val="006A205F"/>
    <w:rsid w:val="007121FF"/>
    <w:rsid w:val="0071427B"/>
    <w:rsid w:val="00731004"/>
    <w:rsid w:val="007A0A4D"/>
    <w:rsid w:val="007E61C3"/>
    <w:rsid w:val="00816514"/>
    <w:rsid w:val="0083016A"/>
    <w:rsid w:val="0083133B"/>
    <w:rsid w:val="00880492"/>
    <w:rsid w:val="008A5EAB"/>
    <w:rsid w:val="008A699F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230E5"/>
    <w:rsid w:val="00B61380"/>
    <w:rsid w:val="00BA3595"/>
    <w:rsid w:val="00BB35B3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B6E64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69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B35B3"/>
    <w:rPr>
      <w:color w:val="0000FF"/>
      <w:u w:val="single"/>
    </w:rPr>
  </w:style>
  <w:style w:type="table" w:styleId="Tabelasvetlamrea">
    <w:name w:val="Grid Table Light"/>
    <w:basedOn w:val="Navadnatabela"/>
    <w:uiPriority w:val="40"/>
    <w:rsid w:val="00BB3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4">
    <w:name w:val="Plain Table 4"/>
    <w:basedOn w:val="Navadnatabela"/>
    <w:uiPriority w:val="44"/>
    <w:rsid w:val="00BB35B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Irina Gutirea Trishina</cp:lastModifiedBy>
  <cp:revision>9</cp:revision>
  <dcterms:created xsi:type="dcterms:W3CDTF">2022-01-10T12:14:00Z</dcterms:created>
  <dcterms:modified xsi:type="dcterms:W3CDTF">2022-11-14T11:20:00Z</dcterms:modified>
</cp:coreProperties>
</file>